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4A" w:rsidRDefault="00310D4A" w:rsidP="00310D4A">
      <w:pPr>
        <w:shd w:val="clear" w:color="auto" w:fill="FFF1A8"/>
        <w:ind w:right="465"/>
        <w:rPr>
          <w:rFonts w:ascii="Arial" w:eastAsia="Times New Roman" w:hAnsi="Arial" w:cs="Arial"/>
          <w:b/>
          <w:bCs/>
          <w:color w:val="555555"/>
          <w:sz w:val="19"/>
          <w:szCs w:val="19"/>
        </w:rPr>
      </w:pPr>
      <w:bookmarkStart w:id="0" w:name="_GoBack"/>
      <w:bookmarkEnd w:id="0"/>
      <w:r>
        <w:rPr>
          <w:rFonts w:ascii="Arial" w:eastAsia="Times New Roman" w:hAnsi="Arial" w:cs="Arial"/>
          <w:b/>
          <w:bCs/>
          <w:color w:val="555555"/>
          <w:sz w:val="19"/>
          <w:szCs w:val="19"/>
        </w:rPr>
        <w:t>Sept 14, 2014</w:t>
      </w:r>
    </w:p>
    <w:p w:rsidR="00310D4A" w:rsidRDefault="00310D4A" w:rsidP="00310D4A">
      <w:pPr>
        <w:shd w:val="clear" w:color="auto" w:fill="FFF1A8"/>
        <w:ind w:right="465"/>
        <w:rPr>
          <w:rFonts w:ascii="Arial" w:eastAsia="Times New Roman" w:hAnsi="Arial" w:cs="Arial"/>
          <w:b/>
          <w:bCs/>
          <w:color w:val="555555"/>
          <w:sz w:val="19"/>
          <w:szCs w:val="19"/>
        </w:rPr>
      </w:pPr>
    </w:p>
    <w:p w:rsidR="00310D4A" w:rsidRDefault="00310D4A" w:rsidP="00310D4A">
      <w:pPr>
        <w:shd w:val="clear" w:color="auto" w:fill="FFF1A8"/>
        <w:ind w:right="465"/>
        <w:rPr>
          <w:rFonts w:ascii="Arial" w:eastAsia="Times New Roman" w:hAnsi="Arial" w:cs="Arial"/>
          <w:b/>
          <w:bCs/>
          <w:color w:val="555555"/>
          <w:sz w:val="19"/>
          <w:szCs w:val="19"/>
        </w:rPr>
      </w:pPr>
    </w:p>
    <w:p w:rsidR="00310D4A" w:rsidRPr="00310D4A" w:rsidRDefault="00310D4A" w:rsidP="00310D4A">
      <w:pPr>
        <w:shd w:val="clear" w:color="auto" w:fill="FFF1A8"/>
        <w:ind w:right="465"/>
        <w:rPr>
          <w:rFonts w:ascii="Arial" w:eastAsia="Times New Roman" w:hAnsi="Arial" w:cs="Arial"/>
          <w:b/>
          <w:bCs/>
          <w:color w:val="555555"/>
          <w:sz w:val="19"/>
          <w:szCs w:val="19"/>
        </w:rPr>
      </w:pPr>
      <w:r w:rsidRPr="00310D4A">
        <w:rPr>
          <w:rFonts w:ascii="Arial" w:eastAsia="Times New Roman" w:hAnsi="Arial" w:cs="Arial"/>
          <w:b/>
          <w:bCs/>
          <w:color w:val="555555"/>
          <w:sz w:val="19"/>
          <w:szCs w:val="19"/>
        </w:rPr>
        <w:t xml:space="preserve">Attached is the May 17, 2014 Approved Department of Alaska, Standing Rules and Guidelines. </w:t>
      </w:r>
    </w:p>
    <w:p w:rsidR="000148CA" w:rsidRDefault="00310D4A" w:rsidP="00310D4A">
      <w:pPr>
        <w:rPr>
          <w:rFonts w:ascii="Arial" w:eastAsia="Times New Roman" w:hAnsi="Arial" w:cs="Arial"/>
          <w:b/>
          <w:bCs/>
          <w:color w:val="555555"/>
          <w:sz w:val="19"/>
          <w:szCs w:val="19"/>
        </w:rPr>
      </w:pPr>
      <w:r w:rsidRPr="00310D4A">
        <w:rPr>
          <w:rFonts w:ascii="Arial" w:eastAsia="Times New Roman" w:hAnsi="Arial" w:cs="Arial"/>
          <w:b/>
          <w:bCs/>
          <w:color w:val="555555"/>
          <w:sz w:val="19"/>
          <w:szCs w:val="19"/>
        </w:rPr>
        <w:t xml:space="preserve">     Please note, these are your copies.  I have requested President Dawn </w:t>
      </w:r>
      <w:proofErr w:type="spellStart"/>
      <w:r w:rsidRPr="00310D4A">
        <w:rPr>
          <w:rFonts w:ascii="Arial" w:eastAsia="Times New Roman" w:hAnsi="Arial" w:cs="Arial"/>
          <w:b/>
          <w:bCs/>
          <w:color w:val="555555"/>
          <w:sz w:val="19"/>
          <w:szCs w:val="19"/>
        </w:rPr>
        <w:t>Bundick</w:t>
      </w:r>
      <w:proofErr w:type="spellEnd"/>
      <w:r w:rsidRPr="00310D4A">
        <w:rPr>
          <w:rFonts w:ascii="Arial" w:eastAsia="Times New Roman" w:hAnsi="Arial" w:cs="Arial"/>
          <w:b/>
          <w:bCs/>
          <w:color w:val="555555"/>
          <w:sz w:val="19"/>
          <w:szCs w:val="19"/>
        </w:rPr>
        <w:t xml:space="preserve"> to send out the Revised Standing Rules and Guidelines to all those who are entitled to receive it.  Some of you may have fallen of that listing as you are no longer Line Officers, Chairman, Aux Presidents, or Council Members. </w:t>
      </w:r>
    </w:p>
    <w:p w:rsidR="00310D4A" w:rsidRDefault="00310D4A" w:rsidP="00310D4A">
      <w:pPr>
        <w:rPr>
          <w:rFonts w:ascii="Arial" w:eastAsia="Times New Roman" w:hAnsi="Arial" w:cs="Arial"/>
          <w:b/>
          <w:bCs/>
          <w:color w:val="555555"/>
          <w:sz w:val="19"/>
          <w:szCs w:val="19"/>
        </w:rPr>
      </w:pPr>
    </w:p>
    <w:p w:rsidR="00310D4A" w:rsidRDefault="00310D4A" w:rsidP="00310D4A">
      <w:pPr>
        <w:rPr>
          <w:rFonts w:ascii="Tahoma" w:hAnsi="Tahoma" w:cs="Tahoma"/>
          <w:b/>
          <w:bCs/>
          <w:color w:val="0000FF"/>
        </w:rPr>
      </w:pPr>
    </w:p>
    <w:p w:rsidR="00310D4A" w:rsidRDefault="00310D4A" w:rsidP="00310D4A">
      <w:pPr>
        <w:rPr>
          <w:rFonts w:ascii="Tahoma" w:hAnsi="Tahoma" w:cs="Tahoma"/>
          <w:b/>
          <w:bCs/>
          <w:color w:val="0000FF"/>
        </w:rPr>
      </w:pPr>
      <w:r>
        <w:rPr>
          <w:rFonts w:ascii="Tahoma" w:hAnsi="Tahoma" w:cs="Tahoma"/>
          <w:b/>
          <w:bCs/>
          <w:color w:val="0000FF"/>
        </w:rPr>
        <w:t>Tish,</w:t>
      </w:r>
    </w:p>
    <w:p w:rsidR="00310D4A" w:rsidRDefault="00310D4A" w:rsidP="00310D4A">
      <w:pPr>
        <w:rPr>
          <w:rFonts w:ascii="Tahoma" w:hAnsi="Tahoma" w:cs="Tahoma"/>
          <w:b/>
          <w:bCs/>
          <w:color w:val="0000FF"/>
        </w:rPr>
      </w:pPr>
      <w:r>
        <w:rPr>
          <w:rFonts w:ascii="Tahoma" w:hAnsi="Tahoma" w:cs="Tahoma"/>
          <w:b/>
          <w:bCs/>
          <w:color w:val="0000FF"/>
        </w:rPr>
        <w:t>I do not feel you are not completing your obligation as the Standing Rules chairman if you do not review and suggest changes which have been forwarded from the Dept. Secretary, or others, or just a review by yourself.  Some are very common issues: we do not have a Dell Computer, totally obvious, but needs to be fixed.  Others may have noticed other issues, and possibly just send them out and ask the line officers to review.  Yes you should take this seriously as this is what we all go to when there are questions as to how to proceed.</w:t>
      </w:r>
    </w:p>
    <w:p w:rsidR="003703D7" w:rsidRDefault="003703D7" w:rsidP="00310D4A">
      <w:pPr>
        <w:rPr>
          <w:rFonts w:ascii="Tahoma" w:hAnsi="Tahoma" w:cs="Tahoma"/>
          <w:b/>
          <w:bCs/>
          <w:color w:val="0000FF"/>
        </w:rPr>
      </w:pPr>
    </w:p>
    <w:p w:rsidR="003703D7" w:rsidRDefault="003703D7" w:rsidP="00310D4A">
      <w:pPr>
        <w:rPr>
          <w:rFonts w:ascii="Tahoma" w:hAnsi="Tahoma" w:cs="Tahoma"/>
          <w:b/>
          <w:bCs/>
          <w:color w:val="0000FF"/>
        </w:rPr>
      </w:pPr>
    </w:p>
    <w:p w:rsidR="003703D7" w:rsidRPr="003703D7" w:rsidRDefault="003703D7" w:rsidP="003703D7">
      <w:pPr>
        <w:pStyle w:val="ListParagraph"/>
        <w:numPr>
          <w:ilvl w:val="0"/>
          <w:numId w:val="2"/>
        </w:numPr>
        <w:jc w:val="both"/>
        <w:rPr>
          <w:sz w:val="28"/>
        </w:rPr>
      </w:pPr>
      <w:r w:rsidRPr="003703D7">
        <w:rPr>
          <w:sz w:val="28"/>
        </w:rPr>
        <w:t>Resolutions must be sent to the Department Resolutions Committee Chairman at least thirty (30) days before the Department Convention with a copy sent to the Department President and Department Secretary.</w:t>
      </w:r>
    </w:p>
    <w:p w:rsidR="003703D7" w:rsidRDefault="003703D7" w:rsidP="003703D7">
      <w:pPr>
        <w:jc w:val="both"/>
        <w:rPr>
          <w:sz w:val="28"/>
        </w:rPr>
      </w:pPr>
    </w:p>
    <w:p w:rsidR="003703D7" w:rsidRPr="003703D7" w:rsidRDefault="003703D7" w:rsidP="003703D7">
      <w:pPr>
        <w:pStyle w:val="ListParagraph"/>
        <w:numPr>
          <w:ilvl w:val="0"/>
          <w:numId w:val="2"/>
        </w:numPr>
      </w:pPr>
      <w:r w:rsidRPr="003703D7">
        <w:rPr>
          <w:sz w:val="28"/>
        </w:rPr>
        <w:t>Guidelines and Standing Rules will be reviewed and revised as necessary by the committee comprised of all Past Department Presidents, with the Chairman as PDP on the Council.  Their recommendations will be presented for approval at a Council of Administration meeting.  Auxiliary Presidents shall be included in the distribution of the Guidelines and Standing Rules</w:t>
      </w:r>
    </w:p>
    <w:p w:rsidR="003703D7" w:rsidRDefault="003703D7" w:rsidP="003703D7">
      <w:pPr>
        <w:pStyle w:val="ListParagraph"/>
      </w:pPr>
    </w:p>
    <w:p w:rsidR="003703D7" w:rsidRDefault="003703D7" w:rsidP="003703D7"/>
    <w:p w:rsidR="003703D7" w:rsidRPr="003703D7" w:rsidRDefault="003703D7" w:rsidP="003703D7">
      <w:pPr>
        <w:rPr>
          <w:rFonts w:ascii="Times New Roman" w:hAnsi="Times New Roman" w:cs="Times New Roman"/>
          <w:sz w:val="24"/>
          <w:szCs w:val="24"/>
        </w:rPr>
      </w:pPr>
      <w:r w:rsidRPr="003703D7">
        <w:rPr>
          <w:rFonts w:ascii="Times New Roman" w:hAnsi="Times New Roman" w:cs="Times New Roman"/>
          <w:sz w:val="24"/>
          <w:szCs w:val="24"/>
        </w:rPr>
        <w:t xml:space="preserve">Ladies, </w:t>
      </w:r>
    </w:p>
    <w:p w:rsidR="003703D7" w:rsidRPr="003703D7" w:rsidRDefault="003703D7" w:rsidP="003703D7">
      <w:pPr>
        <w:rPr>
          <w:rFonts w:ascii="Times New Roman" w:hAnsi="Times New Roman" w:cs="Times New Roman"/>
          <w:sz w:val="24"/>
          <w:szCs w:val="24"/>
        </w:rPr>
      </w:pPr>
      <w:r w:rsidRPr="003703D7">
        <w:rPr>
          <w:rFonts w:ascii="Times New Roman" w:hAnsi="Times New Roman" w:cs="Times New Roman"/>
          <w:sz w:val="24"/>
          <w:szCs w:val="24"/>
        </w:rPr>
        <w:t xml:space="preserve">    On 14 September 2014, I sent an updated Standing Rules and Guidelines to you and our </w:t>
      </w:r>
      <w:proofErr w:type="spellStart"/>
      <w:r w:rsidRPr="003703D7">
        <w:rPr>
          <w:rFonts w:ascii="Times New Roman" w:hAnsi="Times New Roman" w:cs="Times New Roman"/>
          <w:sz w:val="24"/>
          <w:szCs w:val="24"/>
        </w:rPr>
        <w:t>Dept</w:t>
      </w:r>
      <w:proofErr w:type="spellEnd"/>
      <w:r w:rsidRPr="003703D7">
        <w:rPr>
          <w:rFonts w:ascii="Times New Roman" w:hAnsi="Times New Roman" w:cs="Times New Roman"/>
          <w:sz w:val="24"/>
          <w:szCs w:val="24"/>
        </w:rPr>
        <w:t xml:space="preserve"> President. At that time, I requested the </w:t>
      </w:r>
      <w:proofErr w:type="spellStart"/>
      <w:r w:rsidRPr="003703D7">
        <w:rPr>
          <w:rFonts w:ascii="Times New Roman" w:hAnsi="Times New Roman" w:cs="Times New Roman"/>
          <w:sz w:val="24"/>
          <w:szCs w:val="24"/>
        </w:rPr>
        <w:t>Dept</w:t>
      </w:r>
      <w:proofErr w:type="spellEnd"/>
      <w:r w:rsidRPr="003703D7">
        <w:rPr>
          <w:rFonts w:ascii="Times New Roman" w:hAnsi="Times New Roman" w:cs="Times New Roman"/>
          <w:sz w:val="24"/>
          <w:szCs w:val="24"/>
        </w:rPr>
        <w:t xml:space="preserve"> President forward the updated Standing Rules and Guidelines to all who were entitled to have them.  </w:t>
      </w:r>
    </w:p>
    <w:p w:rsidR="003703D7" w:rsidRDefault="003703D7" w:rsidP="003703D7">
      <w:pPr>
        <w:rPr>
          <w:rFonts w:ascii="Times New Roman" w:hAnsi="Times New Roman" w:cs="Times New Roman"/>
          <w:sz w:val="24"/>
          <w:szCs w:val="24"/>
        </w:rPr>
      </w:pPr>
      <w:r w:rsidRPr="003703D7">
        <w:rPr>
          <w:rFonts w:ascii="Times New Roman" w:hAnsi="Times New Roman" w:cs="Times New Roman"/>
          <w:sz w:val="24"/>
          <w:szCs w:val="24"/>
        </w:rPr>
        <w:t xml:space="preserve">   To answer whether or not it is felt, </w:t>
      </w:r>
      <w:r w:rsidR="00D64FE6">
        <w:rPr>
          <w:rFonts w:ascii="Times New Roman" w:hAnsi="Times New Roman" w:cs="Times New Roman"/>
          <w:sz w:val="24"/>
          <w:szCs w:val="24"/>
        </w:rPr>
        <w:t xml:space="preserve">that </w:t>
      </w:r>
      <w:r w:rsidRPr="003703D7">
        <w:rPr>
          <w:rFonts w:ascii="Times New Roman" w:hAnsi="Times New Roman" w:cs="Times New Roman"/>
          <w:sz w:val="24"/>
          <w:szCs w:val="24"/>
        </w:rPr>
        <w:t xml:space="preserve">I have not completed my obligation should not be up for discussion.  In accordance with the Department Guidelines, Number 5, Guidelines and Standing Rules will be reviewed and revised as necessary by the committee comprised of all Past Department Presidents, with the Chairman as PDP on the Council.  Their recommendations will be presented for approval at a Council of Administration meeting.  Auxiliary Presidents shall be included in the distribution of the Guidelines and Standing Rules.  </w:t>
      </w:r>
    </w:p>
    <w:p w:rsidR="003703D7" w:rsidRDefault="003703D7" w:rsidP="003703D7">
      <w:pPr>
        <w:rPr>
          <w:rFonts w:ascii="Times New Roman" w:hAnsi="Times New Roman" w:cs="Times New Roman"/>
          <w:sz w:val="24"/>
          <w:szCs w:val="24"/>
        </w:rPr>
      </w:pPr>
      <w:r>
        <w:rPr>
          <w:rFonts w:ascii="Times New Roman" w:hAnsi="Times New Roman" w:cs="Times New Roman"/>
          <w:sz w:val="24"/>
          <w:szCs w:val="24"/>
        </w:rPr>
        <w:t xml:space="preserve">   My understanding is that three PDPs had made comments or remarks to the Department Secretary.  </w:t>
      </w:r>
      <w:r w:rsidR="00D64FE6">
        <w:rPr>
          <w:rFonts w:ascii="Times New Roman" w:hAnsi="Times New Roman" w:cs="Times New Roman"/>
          <w:sz w:val="24"/>
          <w:szCs w:val="24"/>
        </w:rPr>
        <w:t>Should the Department Secretary then</w:t>
      </w:r>
      <w:r>
        <w:rPr>
          <w:rFonts w:ascii="Times New Roman" w:hAnsi="Times New Roman" w:cs="Times New Roman"/>
          <w:sz w:val="24"/>
          <w:szCs w:val="24"/>
        </w:rPr>
        <w:t xml:space="preserve"> forward those concerns to the PDP on Council and to the Department President to follow-</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Those changes never came to the PDP Chairman on the Council.  </w:t>
      </w:r>
    </w:p>
    <w:p w:rsidR="00D64FE6" w:rsidRDefault="00D64FE6" w:rsidP="003703D7">
      <w:pPr>
        <w:rPr>
          <w:rFonts w:ascii="Times New Roman" w:hAnsi="Times New Roman" w:cs="Times New Roman"/>
          <w:sz w:val="24"/>
          <w:szCs w:val="24"/>
        </w:rPr>
      </w:pPr>
      <w:r>
        <w:rPr>
          <w:rFonts w:ascii="Times New Roman" w:hAnsi="Times New Roman" w:cs="Times New Roman"/>
          <w:sz w:val="24"/>
          <w:szCs w:val="24"/>
        </w:rPr>
        <w:t xml:space="preserve">    Lastly, we are all volunteers in this Great Organization doing great work for our Veterans.  We do not have any room to pass judgement upon anyone.  I will continue to do the work I started </w:t>
      </w:r>
      <w:r>
        <w:rPr>
          <w:rFonts w:ascii="Times New Roman" w:hAnsi="Times New Roman" w:cs="Times New Roman"/>
          <w:sz w:val="24"/>
          <w:szCs w:val="24"/>
        </w:rPr>
        <w:lastRenderedPageBreak/>
        <w:t xml:space="preserve">with the Veterans of Foreign Wars, to ensure our Veterans and their Families stay together.  I hope this is your goal as well.  </w:t>
      </w:r>
    </w:p>
    <w:p w:rsidR="00D64FE6" w:rsidRDefault="00D64FE6" w:rsidP="003703D7">
      <w:pPr>
        <w:rPr>
          <w:rFonts w:ascii="Times New Roman" w:hAnsi="Times New Roman" w:cs="Times New Roman"/>
          <w:sz w:val="24"/>
          <w:szCs w:val="24"/>
        </w:rPr>
      </w:pPr>
    </w:p>
    <w:p w:rsidR="00D64FE6" w:rsidRDefault="00D64FE6" w:rsidP="003703D7">
      <w:pPr>
        <w:rPr>
          <w:rFonts w:ascii="Times New Roman" w:hAnsi="Times New Roman" w:cs="Times New Roman"/>
          <w:sz w:val="24"/>
          <w:szCs w:val="24"/>
        </w:rPr>
      </w:pPr>
      <w:r>
        <w:rPr>
          <w:rFonts w:ascii="Times New Roman" w:hAnsi="Times New Roman" w:cs="Times New Roman"/>
          <w:sz w:val="24"/>
          <w:szCs w:val="24"/>
        </w:rPr>
        <w:t>Penny Mosher PDP on Council</w:t>
      </w:r>
    </w:p>
    <w:p w:rsidR="00D64FE6" w:rsidRDefault="00D64FE6" w:rsidP="003703D7">
      <w:pPr>
        <w:rPr>
          <w:rFonts w:ascii="Times New Roman" w:hAnsi="Times New Roman" w:cs="Times New Roman"/>
          <w:sz w:val="24"/>
          <w:szCs w:val="24"/>
        </w:rPr>
      </w:pPr>
      <w:r>
        <w:rPr>
          <w:rFonts w:ascii="Times New Roman" w:hAnsi="Times New Roman" w:cs="Times New Roman"/>
          <w:sz w:val="24"/>
          <w:szCs w:val="24"/>
        </w:rPr>
        <w:t>Standing Rules and Guideline Chair</w:t>
      </w:r>
    </w:p>
    <w:p w:rsidR="00D64FE6" w:rsidRDefault="00D64FE6" w:rsidP="003703D7">
      <w:pPr>
        <w:rPr>
          <w:rFonts w:ascii="Times New Roman" w:hAnsi="Times New Roman" w:cs="Times New Roman"/>
          <w:sz w:val="24"/>
          <w:szCs w:val="24"/>
        </w:rPr>
      </w:pPr>
      <w:r>
        <w:rPr>
          <w:rFonts w:ascii="Times New Roman" w:hAnsi="Times New Roman" w:cs="Times New Roman"/>
          <w:sz w:val="24"/>
          <w:szCs w:val="24"/>
        </w:rPr>
        <w:t xml:space="preserve"> </w:t>
      </w:r>
    </w:p>
    <w:p w:rsidR="00D64FE6" w:rsidRDefault="00D64FE6" w:rsidP="003703D7">
      <w:pPr>
        <w:rPr>
          <w:rFonts w:ascii="Times New Roman" w:hAnsi="Times New Roman" w:cs="Times New Roman"/>
          <w:sz w:val="24"/>
          <w:szCs w:val="24"/>
        </w:rPr>
      </w:pPr>
    </w:p>
    <w:p w:rsidR="00D64FE6" w:rsidRDefault="00D64FE6" w:rsidP="003703D7">
      <w:pPr>
        <w:rPr>
          <w:rFonts w:ascii="Times New Roman" w:hAnsi="Times New Roman" w:cs="Times New Roman"/>
          <w:sz w:val="24"/>
          <w:szCs w:val="24"/>
        </w:rPr>
      </w:pPr>
      <w:r>
        <w:rPr>
          <w:rFonts w:ascii="Times New Roman" w:hAnsi="Times New Roman" w:cs="Times New Roman"/>
          <w:sz w:val="24"/>
          <w:szCs w:val="24"/>
        </w:rPr>
        <w:t xml:space="preserve"> </w:t>
      </w:r>
    </w:p>
    <w:sectPr w:rsidR="00D64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DBC"/>
    <w:multiLevelType w:val="hybridMultilevel"/>
    <w:tmpl w:val="2D30047A"/>
    <w:lvl w:ilvl="0" w:tplc="DCB22A54">
      <w:start w:val="1"/>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6305FE"/>
    <w:multiLevelType w:val="hybridMultilevel"/>
    <w:tmpl w:val="9F04FF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4A"/>
    <w:rsid w:val="000148CA"/>
    <w:rsid w:val="00310D4A"/>
    <w:rsid w:val="003703D7"/>
    <w:rsid w:val="00C0337C"/>
    <w:rsid w:val="00D6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889">
      <w:bodyDiv w:val="1"/>
      <w:marLeft w:val="0"/>
      <w:marRight w:val="0"/>
      <w:marTop w:val="0"/>
      <w:marBottom w:val="0"/>
      <w:divBdr>
        <w:top w:val="none" w:sz="0" w:space="0" w:color="auto"/>
        <w:left w:val="none" w:sz="0" w:space="0" w:color="auto"/>
        <w:bottom w:val="none" w:sz="0" w:space="0" w:color="auto"/>
        <w:right w:val="none" w:sz="0" w:space="0" w:color="auto"/>
      </w:divBdr>
      <w:divsChild>
        <w:div w:id="1977876770">
          <w:marLeft w:val="0"/>
          <w:marRight w:val="0"/>
          <w:marTop w:val="0"/>
          <w:marBottom w:val="0"/>
          <w:divBdr>
            <w:top w:val="none" w:sz="0" w:space="0" w:color="auto"/>
            <w:left w:val="none" w:sz="0" w:space="0" w:color="auto"/>
            <w:bottom w:val="none" w:sz="0" w:space="0" w:color="auto"/>
            <w:right w:val="none" w:sz="0" w:space="0" w:color="auto"/>
          </w:divBdr>
          <w:divsChild>
            <w:div w:id="1728526179">
              <w:marLeft w:val="0"/>
              <w:marRight w:val="0"/>
              <w:marTop w:val="0"/>
              <w:marBottom w:val="0"/>
              <w:divBdr>
                <w:top w:val="none" w:sz="0" w:space="0" w:color="auto"/>
                <w:left w:val="none" w:sz="0" w:space="0" w:color="auto"/>
                <w:bottom w:val="none" w:sz="0" w:space="0" w:color="auto"/>
                <w:right w:val="none" w:sz="0" w:space="0" w:color="auto"/>
              </w:divBdr>
              <w:divsChild>
                <w:div w:id="1084956954">
                  <w:marLeft w:val="0"/>
                  <w:marRight w:val="0"/>
                  <w:marTop w:val="0"/>
                  <w:marBottom w:val="0"/>
                  <w:divBdr>
                    <w:top w:val="none" w:sz="0" w:space="0" w:color="auto"/>
                    <w:left w:val="none" w:sz="0" w:space="0" w:color="auto"/>
                    <w:bottom w:val="none" w:sz="0" w:space="0" w:color="auto"/>
                    <w:right w:val="none" w:sz="0" w:space="0" w:color="auto"/>
                  </w:divBdr>
                  <w:divsChild>
                    <w:div w:id="810249559">
                      <w:marLeft w:val="0"/>
                      <w:marRight w:val="0"/>
                      <w:marTop w:val="0"/>
                      <w:marBottom w:val="0"/>
                      <w:divBdr>
                        <w:top w:val="none" w:sz="0" w:space="0" w:color="auto"/>
                        <w:left w:val="none" w:sz="0" w:space="0" w:color="auto"/>
                        <w:bottom w:val="none" w:sz="0" w:space="0" w:color="auto"/>
                        <w:right w:val="none" w:sz="0" w:space="0" w:color="auto"/>
                      </w:divBdr>
                      <w:divsChild>
                        <w:div w:id="1907959819">
                          <w:marLeft w:val="0"/>
                          <w:marRight w:val="0"/>
                          <w:marTop w:val="0"/>
                          <w:marBottom w:val="0"/>
                          <w:divBdr>
                            <w:top w:val="none" w:sz="0" w:space="0" w:color="auto"/>
                            <w:left w:val="none" w:sz="0" w:space="0" w:color="auto"/>
                            <w:bottom w:val="none" w:sz="0" w:space="0" w:color="auto"/>
                            <w:right w:val="none" w:sz="0" w:space="0" w:color="auto"/>
                          </w:divBdr>
                          <w:divsChild>
                            <w:div w:id="699086661">
                              <w:marLeft w:val="0"/>
                              <w:marRight w:val="0"/>
                              <w:marTop w:val="0"/>
                              <w:marBottom w:val="0"/>
                              <w:divBdr>
                                <w:top w:val="none" w:sz="0" w:space="0" w:color="auto"/>
                                <w:left w:val="none" w:sz="0" w:space="0" w:color="auto"/>
                                <w:bottom w:val="none" w:sz="0" w:space="0" w:color="auto"/>
                                <w:right w:val="none" w:sz="0" w:space="0" w:color="auto"/>
                              </w:divBdr>
                              <w:divsChild>
                                <w:div w:id="1274167251">
                                  <w:marLeft w:val="0"/>
                                  <w:marRight w:val="0"/>
                                  <w:marTop w:val="0"/>
                                  <w:marBottom w:val="0"/>
                                  <w:divBdr>
                                    <w:top w:val="none" w:sz="0" w:space="0" w:color="auto"/>
                                    <w:left w:val="none" w:sz="0" w:space="0" w:color="auto"/>
                                    <w:bottom w:val="none" w:sz="0" w:space="0" w:color="auto"/>
                                    <w:right w:val="none" w:sz="0" w:space="0" w:color="auto"/>
                                  </w:divBdr>
                                  <w:divsChild>
                                    <w:div w:id="783577251">
                                      <w:marLeft w:val="0"/>
                                      <w:marRight w:val="0"/>
                                      <w:marTop w:val="0"/>
                                      <w:marBottom w:val="0"/>
                                      <w:divBdr>
                                        <w:top w:val="none" w:sz="0" w:space="0" w:color="auto"/>
                                        <w:left w:val="none" w:sz="0" w:space="0" w:color="auto"/>
                                        <w:bottom w:val="none" w:sz="0" w:space="0" w:color="auto"/>
                                        <w:right w:val="none" w:sz="0" w:space="0" w:color="auto"/>
                                      </w:divBdr>
                                      <w:divsChild>
                                        <w:div w:id="476651937">
                                          <w:marLeft w:val="0"/>
                                          <w:marRight w:val="0"/>
                                          <w:marTop w:val="0"/>
                                          <w:marBottom w:val="0"/>
                                          <w:divBdr>
                                            <w:top w:val="none" w:sz="0" w:space="0" w:color="auto"/>
                                            <w:left w:val="none" w:sz="0" w:space="0" w:color="auto"/>
                                            <w:bottom w:val="none" w:sz="0" w:space="0" w:color="auto"/>
                                            <w:right w:val="none" w:sz="0" w:space="0" w:color="auto"/>
                                          </w:divBdr>
                                          <w:divsChild>
                                            <w:div w:id="2130510182">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962595">
                                                  <w:marLeft w:val="0"/>
                                                  <w:marRight w:val="0"/>
                                                  <w:marTop w:val="0"/>
                                                  <w:marBottom w:val="0"/>
                                                  <w:divBdr>
                                                    <w:top w:val="none" w:sz="0" w:space="0" w:color="auto"/>
                                                    <w:left w:val="none" w:sz="0" w:space="0" w:color="auto"/>
                                                    <w:bottom w:val="none" w:sz="0" w:space="0" w:color="auto"/>
                                                    <w:right w:val="none" w:sz="0" w:space="0" w:color="auto"/>
                                                  </w:divBdr>
                                                  <w:divsChild>
                                                    <w:div w:id="1330250815">
                                                      <w:marLeft w:val="0"/>
                                                      <w:marRight w:val="0"/>
                                                      <w:marTop w:val="0"/>
                                                      <w:marBottom w:val="0"/>
                                                      <w:divBdr>
                                                        <w:top w:val="none" w:sz="0" w:space="0" w:color="auto"/>
                                                        <w:left w:val="none" w:sz="0" w:space="0" w:color="auto"/>
                                                        <w:bottom w:val="none" w:sz="0" w:space="0" w:color="auto"/>
                                                        <w:right w:val="none" w:sz="0" w:space="0" w:color="auto"/>
                                                      </w:divBdr>
                                                      <w:divsChild>
                                                        <w:div w:id="462164475">
                                                          <w:marLeft w:val="0"/>
                                                          <w:marRight w:val="0"/>
                                                          <w:marTop w:val="0"/>
                                                          <w:marBottom w:val="0"/>
                                                          <w:divBdr>
                                                            <w:top w:val="none" w:sz="0" w:space="0" w:color="auto"/>
                                                            <w:left w:val="none" w:sz="0" w:space="0" w:color="auto"/>
                                                            <w:bottom w:val="none" w:sz="0" w:space="0" w:color="auto"/>
                                                            <w:right w:val="none" w:sz="0" w:space="0" w:color="auto"/>
                                                          </w:divBdr>
                                                          <w:divsChild>
                                                            <w:div w:id="1242910319">
                                                              <w:marLeft w:val="0"/>
                                                              <w:marRight w:val="0"/>
                                                              <w:marTop w:val="0"/>
                                                              <w:marBottom w:val="0"/>
                                                              <w:divBdr>
                                                                <w:top w:val="none" w:sz="0" w:space="0" w:color="auto"/>
                                                                <w:left w:val="none" w:sz="0" w:space="0" w:color="auto"/>
                                                                <w:bottom w:val="none" w:sz="0" w:space="0" w:color="auto"/>
                                                                <w:right w:val="none" w:sz="0" w:space="0" w:color="auto"/>
                                                              </w:divBdr>
                                                              <w:divsChild>
                                                                <w:div w:id="1621491730">
                                                                  <w:marLeft w:val="0"/>
                                                                  <w:marRight w:val="0"/>
                                                                  <w:marTop w:val="0"/>
                                                                  <w:marBottom w:val="0"/>
                                                                  <w:divBdr>
                                                                    <w:top w:val="none" w:sz="0" w:space="0" w:color="auto"/>
                                                                    <w:left w:val="none" w:sz="0" w:space="0" w:color="auto"/>
                                                                    <w:bottom w:val="none" w:sz="0" w:space="0" w:color="auto"/>
                                                                    <w:right w:val="none" w:sz="0" w:space="0" w:color="auto"/>
                                                                  </w:divBdr>
                                                                  <w:divsChild>
                                                                    <w:div w:id="1349139490">
                                                                      <w:marLeft w:val="0"/>
                                                                      <w:marRight w:val="0"/>
                                                                      <w:marTop w:val="0"/>
                                                                      <w:marBottom w:val="0"/>
                                                                      <w:divBdr>
                                                                        <w:top w:val="none" w:sz="0" w:space="0" w:color="auto"/>
                                                                        <w:left w:val="none" w:sz="0" w:space="0" w:color="auto"/>
                                                                        <w:bottom w:val="none" w:sz="0" w:space="0" w:color="auto"/>
                                                                        <w:right w:val="none" w:sz="0" w:space="0" w:color="auto"/>
                                                                      </w:divBdr>
                                                                      <w:divsChild>
                                                                        <w:div w:id="1707683602">
                                                                          <w:marLeft w:val="0"/>
                                                                          <w:marRight w:val="0"/>
                                                                          <w:marTop w:val="0"/>
                                                                          <w:marBottom w:val="0"/>
                                                                          <w:divBdr>
                                                                            <w:top w:val="none" w:sz="0" w:space="0" w:color="auto"/>
                                                                            <w:left w:val="none" w:sz="0" w:space="0" w:color="auto"/>
                                                                            <w:bottom w:val="none" w:sz="0" w:space="0" w:color="auto"/>
                                                                            <w:right w:val="none" w:sz="0" w:space="0" w:color="auto"/>
                                                                          </w:divBdr>
                                                                          <w:divsChild>
                                                                            <w:div w:id="108821325">
                                                                              <w:marLeft w:val="0"/>
                                                                              <w:marRight w:val="0"/>
                                                                              <w:marTop w:val="0"/>
                                                                              <w:marBottom w:val="0"/>
                                                                              <w:divBdr>
                                                                                <w:top w:val="none" w:sz="0" w:space="0" w:color="auto"/>
                                                                                <w:left w:val="none" w:sz="0" w:space="0" w:color="auto"/>
                                                                                <w:bottom w:val="none" w:sz="0" w:space="0" w:color="auto"/>
                                                                                <w:right w:val="none" w:sz="0" w:space="0" w:color="auto"/>
                                                                              </w:divBdr>
                                                                              <w:divsChild>
                                                                                <w:div w:id="603659489">
                                                                                  <w:marLeft w:val="0"/>
                                                                                  <w:marRight w:val="0"/>
                                                                                  <w:marTop w:val="0"/>
                                                                                  <w:marBottom w:val="0"/>
                                                                                  <w:divBdr>
                                                                                    <w:top w:val="none" w:sz="0" w:space="0" w:color="auto"/>
                                                                                    <w:left w:val="none" w:sz="0" w:space="0" w:color="auto"/>
                                                                                    <w:bottom w:val="none" w:sz="0" w:space="0" w:color="auto"/>
                                                                                    <w:right w:val="none" w:sz="0" w:space="0" w:color="auto"/>
                                                                                  </w:divBdr>
                                                                                  <w:divsChild>
                                                                                    <w:div w:id="180051832">
                                                                                      <w:marLeft w:val="0"/>
                                                                                      <w:marRight w:val="0"/>
                                                                                      <w:marTop w:val="0"/>
                                                                                      <w:marBottom w:val="0"/>
                                                                                      <w:divBdr>
                                                                                        <w:top w:val="none" w:sz="0" w:space="0" w:color="auto"/>
                                                                                        <w:left w:val="none" w:sz="0" w:space="0" w:color="auto"/>
                                                                                        <w:bottom w:val="none" w:sz="0" w:space="0" w:color="auto"/>
                                                                                        <w:right w:val="none" w:sz="0" w:space="0" w:color="auto"/>
                                                                                      </w:divBdr>
                                                                                      <w:divsChild>
                                                                                        <w:div w:id="1661928882">
                                                                                          <w:marLeft w:val="0"/>
                                                                                          <w:marRight w:val="120"/>
                                                                                          <w:marTop w:val="0"/>
                                                                                          <w:marBottom w:val="150"/>
                                                                                          <w:divBdr>
                                                                                            <w:top w:val="single" w:sz="2" w:space="0" w:color="EFEFEF"/>
                                                                                            <w:left w:val="single" w:sz="6" w:space="0" w:color="EFEFEF"/>
                                                                                            <w:bottom w:val="single" w:sz="6" w:space="0" w:color="E2E2E2"/>
                                                                                            <w:right w:val="single" w:sz="6" w:space="0" w:color="EFEFEF"/>
                                                                                          </w:divBdr>
                                                                                          <w:divsChild>
                                                                                            <w:div w:id="448472813">
                                                                                              <w:marLeft w:val="0"/>
                                                                                              <w:marRight w:val="0"/>
                                                                                              <w:marTop w:val="0"/>
                                                                                              <w:marBottom w:val="0"/>
                                                                                              <w:divBdr>
                                                                                                <w:top w:val="none" w:sz="0" w:space="0" w:color="auto"/>
                                                                                                <w:left w:val="none" w:sz="0" w:space="0" w:color="auto"/>
                                                                                                <w:bottom w:val="none" w:sz="0" w:space="0" w:color="auto"/>
                                                                                                <w:right w:val="none" w:sz="0" w:space="0" w:color="auto"/>
                                                                                              </w:divBdr>
                                                                                              <w:divsChild>
                                                                                                <w:div w:id="1271279940">
                                                                                                  <w:marLeft w:val="0"/>
                                                                                                  <w:marRight w:val="0"/>
                                                                                                  <w:marTop w:val="0"/>
                                                                                                  <w:marBottom w:val="0"/>
                                                                                                  <w:divBdr>
                                                                                                    <w:top w:val="none" w:sz="0" w:space="0" w:color="auto"/>
                                                                                                    <w:left w:val="none" w:sz="0" w:space="0" w:color="auto"/>
                                                                                                    <w:bottom w:val="none" w:sz="0" w:space="0" w:color="auto"/>
                                                                                                    <w:right w:val="none" w:sz="0" w:space="0" w:color="auto"/>
                                                                                                  </w:divBdr>
                                                                                                  <w:divsChild>
                                                                                                    <w:div w:id="498039758">
                                                                                                      <w:marLeft w:val="0"/>
                                                                                                      <w:marRight w:val="0"/>
                                                                                                      <w:marTop w:val="0"/>
                                                                                                      <w:marBottom w:val="0"/>
                                                                                                      <w:divBdr>
                                                                                                        <w:top w:val="none" w:sz="0" w:space="0" w:color="auto"/>
                                                                                                        <w:left w:val="none" w:sz="0" w:space="0" w:color="auto"/>
                                                                                                        <w:bottom w:val="none" w:sz="0" w:space="0" w:color="auto"/>
                                                                                                        <w:right w:val="none" w:sz="0" w:space="0" w:color="auto"/>
                                                                                                      </w:divBdr>
                                                                                                      <w:divsChild>
                                                                                                        <w:div w:id="2007516199">
                                                                                                          <w:marLeft w:val="0"/>
                                                                                                          <w:marRight w:val="0"/>
                                                                                                          <w:marTop w:val="0"/>
                                                                                                          <w:marBottom w:val="0"/>
                                                                                                          <w:divBdr>
                                                                                                            <w:top w:val="none" w:sz="0" w:space="0" w:color="auto"/>
                                                                                                            <w:left w:val="none" w:sz="0" w:space="0" w:color="auto"/>
                                                                                                            <w:bottom w:val="none" w:sz="0" w:space="0" w:color="auto"/>
                                                                                                            <w:right w:val="none" w:sz="0" w:space="0" w:color="auto"/>
                                                                                                          </w:divBdr>
                                                                                                          <w:divsChild>
                                                                                                            <w:div w:id="1558393349">
                                                                                                              <w:marLeft w:val="0"/>
                                                                                                              <w:marRight w:val="0"/>
                                                                                                              <w:marTop w:val="0"/>
                                                                                                              <w:marBottom w:val="0"/>
                                                                                                              <w:divBdr>
                                                                                                                <w:top w:val="single" w:sz="2" w:space="4" w:color="D8D8D8"/>
                                                                                                                <w:left w:val="single" w:sz="2" w:space="0" w:color="D8D8D8"/>
                                                                                                                <w:bottom w:val="single" w:sz="2" w:space="4" w:color="D8D8D8"/>
                                                                                                                <w:right w:val="single" w:sz="2" w:space="0" w:color="D8D8D8"/>
                                                                                                              </w:divBdr>
                                                                                                              <w:divsChild>
                                                                                                                <w:div w:id="2137016204">
                                                                                                                  <w:marLeft w:val="225"/>
                                                                                                                  <w:marRight w:val="225"/>
                                                                                                                  <w:marTop w:val="75"/>
                                                                                                                  <w:marBottom w:val="75"/>
                                                                                                                  <w:divBdr>
                                                                                                                    <w:top w:val="none" w:sz="0" w:space="0" w:color="auto"/>
                                                                                                                    <w:left w:val="none" w:sz="0" w:space="0" w:color="auto"/>
                                                                                                                    <w:bottom w:val="none" w:sz="0" w:space="0" w:color="auto"/>
                                                                                                                    <w:right w:val="none" w:sz="0" w:space="0" w:color="auto"/>
                                                                                                                  </w:divBdr>
                                                                                                                  <w:divsChild>
                                                                                                                    <w:div w:id="537398453">
                                                                                                                      <w:marLeft w:val="0"/>
                                                                                                                      <w:marRight w:val="0"/>
                                                                                                                      <w:marTop w:val="0"/>
                                                                                                                      <w:marBottom w:val="0"/>
                                                                                                                      <w:divBdr>
                                                                                                                        <w:top w:val="single" w:sz="6" w:space="0" w:color="auto"/>
                                                                                                                        <w:left w:val="single" w:sz="6" w:space="0" w:color="auto"/>
                                                                                                                        <w:bottom w:val="single" w:sz="6" w:space="0" w:color="auto"/>
                                                                                                                        <w:right w:val="single" w:sz="6" w:space="0" w:color="auto"/>
                                                                                                                      </w:divBdr>
                                                                                                                      <w:divsChild>
                                                                                                                        <w:div w:id="1228421892">
                                                                                                                          <w:marLeft w:val="0"/>
                                                                                                                          <w:marRight w:val="0"/>
                                                                                                                          <w:marTop w:val="0"/>
                                                                                                                          <w:marBottom w:val="0"/>
                                                                                                                          <w:divBdr>
                                                                                                                            <w:top w:val="none" w:sz="0" w:space="0" w:color="auto"/>
                                                                                                                            <w:left w:val="none" w:sz="0" w:space="0" w:color="auto"/>
                                                                                                                            <w:bottom w:val="none" w:sz="0" w:space="0" w:color="auto"/>
                                                                                                                            <w:right w:val="none" w:sz="0" w:space="0" w:color="auto"/>
                                                                                                                          </w:divBdr>
                                                                                                                          <w:divsChild>
                                                                                                                            <w:div w:id="16559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Mosherm</dc:creator>
  <cp:lastModifiedBy>cj</cp:lastModifiedBy>
  <cp:revision>2</cp:revision>
  <dcterms:created xsi:type="dcterms:W3CDTF">2015-10-06T02:00:00Z</dcterms:created>
  <dcterms:modified xsi:type="dcterms:W3CDTF">2015-10-06T02:00:00Z</dcterms:modified>
</cp:coreProperties>
</file>