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669" w:rsidRDefault="008641B3">
      <w:r>
        <w:t>1. All provisions of the National Bylaws shall govern and are hereby incorporated.</w:t>
      </w:r>
    </w:p>
    <w:p w:rsidR="008641B3" w:rsidRDefault="008641B3">
      <w:r>
        <w:t>2. Demeter’s Manual shall be recognized as the parliamentary authority.</w:t>
      </w:r>
    </w:p>
    <w:p w:rsidR="008641B3" w:rsidRDefault="008641B3" w:rsidP="008641B3">
      <w:pPr>
        <w:ind w:left="0" w:firstLine="0"/>
      </w:pPr>
      <w:r>
        <w:t>3. Only duly accredited delegates or members of this Department Convention shall participate in discussion, either directly or indirectly in a voice vote or in any subject before the Convention.</w:t>
      </w:r>
    </w:p>
    <w:p w:rsidR="008641B3" w:rsidRDefault="008641B3" w:rsidP="008641B3">
      <w:pPr>
        <w:ind w:left="0" w:firstLine="0"/>
      </w:pPr>
      <w:r>
        <w:t>4. Unnecessary movement during the Convention will be avoided. Pages have been assigned for this purpose and convenience.</w:t>
      </w:r>
    </w:p>
    <w:p w:rsidR="008641B3" w:rsidRDefault="008641B3" w:rsidP="008641B3">
      <w:pPr>
        <w:ind w:left="0" w:firstLine="0"/>
      </w:pPr>
      <w:r>
        <w:t>5. When a delegate desires to make a motion or address the Convention she shall</w:t>
      </w:r>
    </w:p>
    <w:p w:rsidR="008641B3" w:rsidRDefault="008641B3" w:rsidP="008641B3">
      <w:pPr>
        <w:ind w:left="0" w:firstLine="0"/>
      </w:pPr>
      <w:proofErr w:type="gramStart"/>
      <w:r w:rsidRPr="00507317">
        <w:rPr>
          <w:u w:val="single"/>
        </w:rPr>
        <w:t>rise</w:t>
      </w:r>
      <w:proofErr w:type="gramEnd"/>
      <w:r>
        <w:t xml:space="preserve">, </w:t>
      </w:r>
      <w:r w:rsidRPr="00507317">
        <w:rPr>
          <w:u w:val="single"/>
        </w:rPr>
        <w:t>address the chair</w:t>
      </w:r>
      <w:r>
        <w:t xml:space="preserve"> (as Madam Department President ) or presiding officer according to her title, </w:t>
      </w:r>
      <w:r w:rsidRPr="00507317">
        <w:rPr>
          <w:u w:val="single"/>
        </w:rPr>
        <w:t>state her name</w:t>
      </w:r>
      <w:r>
        <w:t xml:space="preserve"> , </w:t>
      </w:r>
      <w:r w:rsidRPr="00507317">
        <w:rPr>
          <w:u w:val="single"/>
        </w:rPr>
        <w:t xml:space="preserve">title </w:t>
      </w:r>
      <w:r>
        <w:t xml:space="preserve">and </w:t>
      </w:r>
      <w:r w:rsidRPr="00507317">
        <w:rPr>
          <w:u w:val="single"/>
        </w:rPr>
        <w:t>Auxiliary number</w:t>
      </w:r>
      <w:r>
        <w:t xml:space="preserve"> before processing. </w:t>
      </w:r>
    </w:p>
    <w:p w:rsidR="008641B3" w:rsidRDefault="008641B3" w:rsidP="008641B3">
      <w:pPr>
        <w:ind w:left="0" w:firstLine="0"/>
      </w:pPr>
      <w:r>
        <w:t>6. All debate shall be limited to (5) five minutes.  A time keeper will be appointed.</w:t>
      </w:r>
    </w:p>
    <w:p w:rsidR="008641B3" w:rsidRDefault="008641B3" w:rsidP="008641B3">
      <w:pPr>
        <w:ind w:left="0" w:firstLine="0"/>
      </w:pPr>
      <w:r>
        <w:t>7. A delegate shall be permitted to speak only twice on any subject or pending resolution. The Chair of the Committee</w:t>
      </w:r>
      <w:r w:rsidR="00507317">
        <w:t xml:space="preserve"> </w:t>
      </w:r>
      <w:r>
        <w:t xml:space="preserve">may speak as frequently as necessary in connection with reports from their committee. In </w:t>
      </w:r>
      <w:r w:rsidR="00507317">
        <w:t xml:space="preserve">the </w:t>
      </w:r>
      <w:r>
        <w:t xml:space="preserve">event of </w:t>
      </w:r>
      <w:r w:rsidR="00507317">
        <w:t>controversy,</w:t>
      </w:r>
      <w:r>
        <w:t xml:space="preserve"> the presiding officer shall not entertain any motion which will curtail further debate </w:t>
      </w:r>
      <w:r w:rsidR="00507317">
        <w:t>without</w:t>
      </w:r>
      <w:r>
        <w:t xml:space="preserve"> affording the maker of the motion or a membe</w:t>
      </w:r>
      <w:r w:rsidR="00507317">
        <w:t>r</w:t>
      </w:r>
      <w:r>
        <w:t xml:space="preserve"> of the particular group</w:t>
      </w:r>
      <w:r w:rsidR="00507317">
        <w:t xml:space="preserve"> presenting the resolution an opportunity for final rebuttal. </w:t>
      </w:r>
    </w:p>
    <w:p w:rsidR="00507317" w:rsidRDefault="00507317" w:rsidP="008641B3">
      <w:pPr>
        <w:ind w:left="0" w:firstLine="0"/>
      </w:pPr>
      <w:r>
        <w:t>8. All resolutions or recommendations offered on the floor shall be in writing and will automatically be referred to the proper resolution committee. WITHOUT debate for consideration and report.</w:t>
      </w:r>
    </w:p>
    <w:p w:rsidR="00507317" w:rsidRDefault="00507317" w:rsidP="008641B3">
      <w:pPr>
        <w:ind w:left="0" w:firstLine="0"/>
      </w:pPr>
      <w:r>
        <w:t xml:space="preserve">9. Amendments to the Bylaws must be considered in the exact form in which they are submitted and must be accepted or rejected in that form. They cannot be changed by the committee or on the convention floor.  </w:t>
      </w:r>
    </w:p>
    <w:p w:rsidR="00302202" w:rsidRDefault="00302202" w:rsidP="008641B3">
      <w:pPr>
        <w:ind w:left="0" w:firstLine="0"/>
      </w:pPr>
      <w:r>
        <w:t>10</w:t>
      </w:r>
      <w:proofErr w:type="gramStart"/>
      <w:r>
        <w:t>.Proposals</w:t>
      </w:r>
      <w:proofErr w:type="gramEnd"/>
      <w:r>
        <w:t xml:space="preserve"> involving finances in excess of ($150.00) One Hundred Fifty Dollars shall be submitted in writing and without debate referred to the Budget Committee. </w:t>
      </w:r>
    </w:p>
    <w:p w:rsidR="00302202" w:rsidRDefault="00302202" w:rsidP="008641B3">
      <w:pPr>
        <w:ind w:left="0" w:firstLine="0"/>
      </w:pPr>
      <w:r>
        <w:lastRenderedPageBreak/>
        <w:t>11. Unit Rule of Voting shall not be permitted at this Convention.</w:t>
      </w:r>
    </w:p>
    <w:p w:rsidR="00302202" w:rsidRDefault="00302202" w:rsidP="008641B3">
      <w:pPr>
        <w:ind w:left="0" w:firstLine="0"/>
      </w:pPr>
      <w:r>
        <w:t xml:space="preserve">12. Delegates may arrive at a vote in any manner acceptable to them, but the vote shall be announced in whole numbers and not in fractional parts of a vote. </w:t>
      </w:r>
    </w:p>
    <w:p w:rsidR="00302202" w:rsidRDefault="00302202" w:rsidP="008641B3">
      <w:pPr>
        <w:ind w:left="0" w:firstLine="0"/>
      </w:pPr>
      <w:r>
        <w:t>13. Nominations of Department Officers will be the last order of business on Friday of the Convention and shall be conducted in accordance with the Nation Bylaws. Nomination speeches will be limited to (3) three minutes.</w:t>
      </w:r>
    </w:p>
    <w:p w:rsidR="00302202" w:rsidRDefault="00302202" w:rsidP="008641B3">
      <w:pPr>
        <w:ind w:left="0" w:firstLine="0"/>
      </w:pPr>
      <w:r>
        <w:t>14. Registration of Credentials shall cease at 5:00 o’clock pm on Friday of the Convention so the Credentials Committee can make a final report to the Convention before the election of officers.</w:t>
      </w:r>
    </w:p>
    <w:p w:rsidR="00302202" w:rsidRDefault="00302202" w:rsidP="008641B3">
      <w:pPr>
        <w:ind w:left="0" w:firstLine="0"/>
      </w:pPr>
      <w:r>
        <w:t xml:space="preserve">15. Election of Officers will be held on Saturday of the Convention and shall be conduction in accordance with the National Bylaws, </w:t>
      </w:r>
      <w:r w:rsidRPr="00302202">
        <w:rPr>
          <w:b/>
          <w:i/>
        </w:rPr>
        <w:t>Article VIII, Section 805</w:t>
      </w:r>
      <w:r>
        <w:t xml:space="preserve">. In the event of more than one candidate seeking an office, there shall be no applause after the election </w:t>
      </w:r>
    </w:p>
    <w:p w:rsidR="00302202" w:rsidRDefault="00302202" w:rsidP="008641B3">
      <w:pPr>
        <w:ind w:left="0" w:firstLine="0"/>
      </w:pPr>
      <w:r>
        <w:t xml:space="preserve">16. No person may enter or leave the room during the election of any one office. If extenuating circumstance becomes evident the person will not be allowed to reenter until after the election is complete. </w:t>
      </w:r>
    </w:p>
    <w:p w:rsidR="00302202" w:rsidRDefault="00302202" w:rsidP="008641B3">
      <w:pPr>
        <w:ind w:left="0" w:firstLine="0"/>
      </w:pPr>
      <w:r>
        <w:t xml:space="preserve">17. Member taking pictures on the convention floor shall not pass between the Altar and the Presiding Officers station. They are requested not to obstruct the view of the delegates. Pictures are not allowed to be taken during the Memorial Service. </w:t>
      </w:r>
    </w:p>
    <w:p w:rsidR="00302202" w:rsidRDefault="00302202" w:rsidP="008641B3">
      <w:pPr>
        <w:ind w:left="0" w:firstLine="0"/>
      </w:pPr>
      <w:r>
        <w:t xml:space="preserve">18. The Chair shall have the authority to have anyone escorted from the hall </w:t>
      </w:r>
      <w:r w:rsidR="0054254F">
        <w:t>that</w:t>
      </w:r>
      <w:r>
        <w:t xml:space="preserve"> creates a disturbance or otherwise interferes with the orderly procedure of the </w:t>
      </w:r>
      <w:r w:rsidR="0054254F">
        <w:t>meeting</w:t>
      </w:r>
      <w:r>
        <w:t xml:space="preserve">. </w:t>
      </w:r>
    </w:p>
    <w:p w:rsidR="0054254F" w:rsidRDefault="0054254F" w:rsidP="008641B3">
      <w:pPr>
        <w:ind w:left="0" w:firstLine="0"/>
      </w:pPr>
      <w:r>
        <w:t>19. The agenda of the convention shall be at the discretion of the Department President.</w:t>
      </w:r>
    </w:p>
    <w:p w:rsidR="0054254F" w:rsidRDefault="0054254F" w:rsidP="008641B3">
      <w:pPr>
        <w:ind w:left="0" w:firstLine="0"/>
      </w:pPr>
      <w:r>
        <w:t>20. The business sessions will begin and recess at the discretion of the Department President.</w:t>
      </w:r>
    </w:p>
    <w:p w:rsidR="0054254F" w:rsidRDefault="0054254F" w:rsidP="008641B3">
      <w:pPr>
        <w:ind w:left="0" w:firstLine="0"/>
      </w:pPr>
      <w:r>
        <w:lastRenderedPageBreak/>
        <w:t xml:space="preserve">21. Suspension of the rules shall require the consent of (2/3) two thirds of the voting strength of the delegates present. </w:t>
      </w:r>
    </w:p>
    <w:p w:rsidR="0054254F" w:rsidRDefault="0054254F" w:rsidP="008641B3">
      <w:pPr>
        <w:ind w:left="0" w:firstLine="0"/>
      </w:pPr>
      <w:r>
        <w:t>22. Notices for announcements to the convention shall be in writing and signed when sent to the Department Secretary’s Station. (Preferably via Page)</w:t>
      </w:r>
    </w:p>
    <w:p w:rsidR="0054254F" w:rsidRDefault="0054254F" w:rsidP="008641B3">
      <w:pPr>
        <w:ind w:left="0" w:firstLine="0"/>
      </w:pPr>
      <w:r>
        <w:t xml:space="preserve">23. All members entering the Convention business session will be asked to show their current membership card. </w:t>
      </w:r>
    </w:p>
    <w:p w:rsidR="0054254F" w:rsidRDefault="0054254F" w:rsidP="008641B3">
      <w:pPr>
        <w:ind w:left="0" w:firstLine="0"/>
      </w:pPr>
      <w:r>
        <w:t>24. Each delegate is required to wear Delegate Identification during all convention business sessions.</w:t>
      </w:r>
    </w:p>
    <w:p w:rsidR="0054254F" w:rsidRDefault="0054254F" w:rsidP="008641B3">
      <w:pPr>
        <w:ind w:left="0" w:firstLine="0"/>
      </w:pPr>
      <w:r>
        <w:t xml:space="preserve">25. At the beginning of each business session all cell phones and pagers are to be turned off or put on silent. If you must take a call you are to leave the room. The only exception is calling 911 for assistance. </w:t>
      </w:r>
    </w:p>
    <w:sectPr w:rsidR="0054254F" w:rsidSect="005C46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94E" w:rsidRDefault="0024394E" w:rsidP="008641B3">
      <w:pPr>
        <w:spacing w:line="240" w:lineRule="auto"/>
      </w:pPr>
      <w:r>
        <w:separator/>
      </w:r>
    </w:p>
  </w:endnote>
  <w:endnote w:type="continuationSeparator" w:id="0">
    <w:p w:rsidR="0024394E" w:rsidRDefault="0024394E" w:rsidP="008641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B3" w:rsidRDefault="008641B3">
    <w:pPr>
      <w:pStyle w:val="Footer"/>
      <w:pBdr>
        <w:top w:val="thinThickSmallGap" w:sz="24" w:space="1" w:color="622423" w:themeColor="accent2" w:themeShade="7F"/>
      </w:pBdr>
      <w:rPr>
        <w:rFonts w:asciiTheme="majorHAnsi" w:hAnsiTheme="majorHAnsi"/>
      </w:rPr>
    </w:pPr>
    <w:r>
      <w:rPr>
        <w:rFonts w:asciiTheme="majorHAnsi" w:hAnsiTheme="majorHAnsi"/>
      </w:rPr>
      <w:t>Revised 05-2015</w:t>
    </w:r>
    <w:r>
      <w:rPr>
        <w:rFonts w:asciiTheme="majorHAnsi" w:hAnsiTheme="majorHAnsi"/>
      </w:rPr>
      <w:ptab w:relativeTo="margin" w:alignment="right" w:leader="none"/>
    </w:r>
    <w:r>
      <w:rPr>
        <w:rFonts w:asciiTheme="majorHAnsi" w:hAnsiTheme="majorHAnsi"/>
      </w:rPr>
      <w:t xml:space="preserve">Page </w:t>
    </w:r>
    <w:fldSimple w:instr=" PAGE   \* MERGEFORMAT ">
      <w:r w:rsidR="00C46018" w:rsidRPr="00C46018">
        <w:rPr>
          <w:rFonts w:asciiTheme="majorHAnsi" w:hAnsiTheme="majorHAnsi"/>
          <w:noProof/>
        </w:rPr>
        <w:t>3</w:t>
      </w:r>
    </w:fldSimple>
  </w:p>
  <w:p w:rsidR="008641B3" w:rsidRDefault="00864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94E" w:rsidRDefault="0024394E" w:rsidP="008641B3">
      <w:pPr>
        <w:spacing w:line="240" w:lineRule="auto"/>
      </w:pPr>
      <w:r>
        <w:separator/>
      </w:r>
    </w:p>
  </w:footnote>
  <w:footnote w:type="continuationSeparator" w:id="0">
    <w:p w:rsidR="0024394E" w:rsidRDefault="0024394E" w:rsidP="008641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B3" w:rsidRPr="00C12E5A" w:rsidRDefault="008641B3">
    <w:pPr>
      <w:pStyle w:val="Header"/>
      <w:pBdr>
        <w:bottom w:val="thickThinSmallGap" w:sz="24" w:space="1" w:color="622423" w:themeColor="accent2" w:themeShade="7F"/>
      </w:pBdr>
      <w:jc w:val="center"/>
      <w:rPr>
        <w:rFonts w:asciiTheme="majorHAnsi" w:eastAsiaTheme="majorEastAsia" w:hAnsiTheme="majorHAnsi" w:cstheme="majorBidi"/>
        <w:color w:val="0070C0"/>
        <w:sz w:val="32"/>
        <w:szCs w:val="32"/>
      </w:rPr>
    </w:pPr>
    <w:r w:rsidRPr="00C12E5A">
      <w:rPr>
        <w:rFonts w:asciiTheme="majorHAnsi" w:eastAsiaTheme="majorEastAsia" w:hAnsiTheme="majorHAnsi" w:cstheme="majorBidi"/>
        <w:color w:val="0070C0"/>
        <w:sz w:val="32"/>
        <w:szCs w:val="32"/>
      </w:rPr>
      <w:t xml:space="preserve">Ladies Auxiliary </w:t>
    </w:r>
  </w:p>
  <w:p w:rsidR="008641B3" w:rsidRPr="00C12E5A" w:rsidRDefault="008641B3">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sidRPr="00C12E5A">
      <w:rPr>
        <w:rFonts w:asciiTheme="majorHAnsi" w:eastAsiaTheme="majorEastAsia" w:hAnsiTheme="majorHAnsi" w:cstheme="majorBidi"/>
        <w:color w:val="FF0000"/>
        <w:sz w:val="32"/>
        <w:szCs w:val="32"/>
      </w:rPr>
      <w:t>To the Veterans of Foreign Wars of the United States</w:t>
    </w:r>
  </w:p>
  <w:p w:rsidR="008641B3" w:rsidRPr="00C12E5A" w:rsidRDefault="008641B3">
    <w:pPr>
      <w:pStyle w:val="Header"/>
      <w:pBdr>
        <w:bottom w:val="thickThinSmallGap" w:sz="24" w:space="1" w:color="622423" w:themeColor="accent2" w:themeShade="7F"/>
      </w:pBdr>
      <w:jc w:val="center"/>
      <w:rPr>
        <w:rFonts w:asciiTheme="majorHAnsi" w:eastAsiaTheme="majorEastAsia" w:hAnsiTheme="majorHAnsi" w:cstheme="majorBidi"/>
        <w:color w:val="0070C0"/>
        <w:sz w:val="32"/>
        <w:szCs w:val="32"/>
      </w:rPr>
    </w:pPr>
    <w:r w:rsidRPr="00C12E5A">
      <w:rPr>
        <w:rFonts w:asciiTheme="majorHAnsi" w:eastAsiaTheme="majorEastAsia" w:hAnsiTheme="majorHAnsi" w:cstheme="majorBidi"/>
        <w:color w:val="0070C0"/>
        <w:sz w:val="32"/>
        <w:szCs w:val="32"/>
      </w:rPr>
      <w:t>Department of Alaska</w:t>
    </w:r>
  </w:p>
  <w:p w:rsidR="008641B3" w:rsidRPr="00C12E5A" w:rsidRDefault="008641B3">
    <w:pPr>
      <w:pStyle w:val="Header"/>
      <w:pBdr>
        <w:bottom w:val="thickThinSmallGap" w:sz="24" w:space="1" w:color="622423" w:themeColor="accent2" w:themeShade="7F"/>
      </w:pBdr>
      <w:jc w:val="center"/>
      <w:rPr>
        <w:rFonts w:asciiTheme="majorHAnsi" w:eastAsiaTheme="majorEastAsia" w:hAnsiTheme="majorHAnsi" w:cstheme="majorBidi"/>
        <w:color w:val="FF0000"/>
        <w:sz w:val="32"/>
        <w:szCs w:val="32"/>
      </w:rPr>
    </w:pPr>
    <w:r w:rsidRPr="00C12E5A">
      <w:rPr>
        <w:rFonts w:asciiTheme="majorHAnsi" w:eastAsiaTheme="majorEastAsia" w:hAnsiTheme="majorHAnsi" w:cstheme="majorBidi"/>
        <w:color w:val="FF0000"/>
        <w:sz w:val="32"/>
        <w:szCs w:val="32"/>
      </w:rPr>
      <w:t>Convention Rules</w:t>
    </w:r>
  </w:p>
  <w:p w:rsidR="008641B3" w:rsidRDefault="008641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41B3"/>
    <w:rsid w:val="00061FFD"/>
    <w:rsid w:val="000F0E08"/>
    <w:rsid w:val="0024394E"/>
    <w:rsid w:val="00302202"/>
    <w:rsid w:val="003F034F"/>
    <w:rsid w:val="004529EA"/>
    <w:rsid w:val="00507317"/>
    <w:rsid w:val="0054254F"/>
    <w:rsid w:val="005C4669"/>
    <w:rsid w:val="007C013B"/>
    <w:rsid w:val="008641B3"/>
    <w:rsid w:val="00A4276F"/>
    <w:rsid w:val="00C12E5A"/>
    <w:rsid w:val="00C23450"/>
    <w:rsid w:val="00C46018"/>
    <w:rsid w:val="00E20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6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1B3"/>
    <w:pPr>
      <w:tabs>
        <w:tab w:val="center" w:pos="4680"/>
        <w:tab w:val="right" w:pos="9360"/>
      </w:tabs>
      <w:spacing w:line="240" w:lineRule="auto"/>
    </w:pPr>
  </w:style>
  <w:style w:type="character" w:customStyle="1" w:styleId="HeaderChar">
    <w:name w:val="Header Char"/>
    <w:basedOn w:val="DefaultParagraphFont"/>
    <w:link w:val="Header"/>
    <w:uiPriority w:val="99"/>
    <w:rsid w:val="008641B3"/>
  </w:style>
  <w:style w:type="paragraph" w:styleId="Footer">
    <w:name w:val="footer"/>
    <w:basedOn w:val="Normal"/>
    <w:link w:val="FooterChar"/>
    <w:uiPriority w:val="99"/>
    <w:unhideWhenUsed/>
    <w:rsid w:val="008641B3"/>
    <w:pPr>
      <w:tabs>
        <w:tab w:val="center" w:pos="4680"/>
        <w:tab w:val="right" w:pos="9360"/>
      </w:tabs>
      <w:spacing w:line="240" w:lineRule="auto"/>
    </w:pPr>
  </w:style>
  <w:style w:type="character" w:customStyle="1" w:styleId="FooterChar">
    <w:name w:val="Footer Char"/>
    <w:basedOn w:val="DefaultParagraphFont"/>
    <w:link w:val="Footer"/>
    <w:uiPriority w:val="99"/>
    <w:rsid w:val="008641B3"/>
  </w:style>
  <w:style w:type="paragraph" w:styleId="BalloonText">
    <w:name w:val="Balloon Text"/>
    <w:basedOn w:val="Normal"/>
    <w:link w:val="BalloonTextChar"/>
    <w:uiPriority w:val="99"/>
    <w:semiHidden/>
    <w:unhideWhenUsed/>
    <w:rsid w:val="008641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dobrien</dc:creator>
  <cp:lastModifiedBy>Guinns</cp:lastModifiedBy>
  <cp:revision>2</cp:revision>
  <cp:lastPrinted>2015-05-28T19:30:00Z</cp:lastPrinted>
  <dcterms:created xsi:type="dcterms:W3CDTF">2015-05-30T22:55:00Z</dcterms:created>
  <dcterms:modified xsi:type="dcterms:W3CDTF">2015-05-30T22:55:00Z</dcterms:modified>
</cp:coreProperties>
</file>